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56" w:rsidRPr="00F03056" w:rsidRDefault="00F03056" w:rsidP="00F03056">
      <w:pPr>
        <w:pBdr>
          <w:bottom w:val="single" w:sz="12" w:space="1" w:color="auto"/>
        </w:pBdr>
        <w:spacing w:line="256" w:lineRule="auto"/>
        <w:jc w:val="center"/>
        <w:rPr>
          <w:b/>
        </w:rPr>
      </w:pPr>
      <w:r w:rsidRPr="00F03056">
        <w:rPr>
          <w:b/>
        </w:rPr>
        <w:t>Муниципальное бюджетное дошкольное о</w:t>
      </w:r>
      <w:bookmarkStart w:id="0" w:name="_GoBack"/>
      <w:bookmarkEnd w:id="0"/>
      <w:r w:rsidRPr="00F03056">
        <w:rPr>
          <w:b/>
        </w:rPr>
        <w:t>бразовательное учреждение «Детский сад № 95 «</w:t>
      </w:r>
      <w:proofErr w:type="spellStart"/>
      <w:r w:rsidRPr="00F03056">
        <w:rPr>
          <w:b/>
        </w:rPr>
        <w:t>Рябинушка</w:t>
      </w:r>
      <w:proofErr w:type="spellEnd"/>
      <w:r w:rsidRPr="00F03056">
        <w:rPr>
          <w:b/>
        </w:rPr>
        <w:t xml:space="preserve">» г. Улан-Удэ» </w:t>
      </w:r>
      <w:proofErr w:type="spellStart"/>
      <w:r w:rsidRPr="00F03056">
        <w:rPr>
          <w:b/>
        </w:rPr>
        <w:t>общеразвивающего</w:t>
      </w:r>
      <w:proofErr w:type="spellEnd"/>
      <w:r w:rsidRPr="00F03056">
        <w:rPr>
          <w:b/>
        </w:rPr>
        <w:t xml:space="preserve"> вида (МБДОУ №95)</w:t>
      </w: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P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36"/>
          <w:szCs w:val="36"/>
          <w:vertAlign w:val="baseline"/>
          <w:lang w:eastAsia="ru-RU"/>
        </w:rPr>
      </w:pPr>
      <w:r w:rsidRPr="00F03056">
        <w:rPr>
          <w:rFonts w:eastAsia="Times New Roman"/>
          <w:b/>
          <w:bCs/>
          <w:smallCaps w:val="0"/>
          <w:color w:val="000000"/>
          <w:sz w:val="36"/>
          <w:szCs w:val="36"/>
          <w:vertAlign w:val="baseline"/>
          <w:lang w:eastAsia="ru-RU"/>
        </w:rPr>
        <w:t>Программа индивидуального развития ребёнка  с ТНР</w:t>
      </w: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201D7D" w:rsidRDefault="00201D7D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201D7D" w:rsidRDefault="00201D7D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201D7D" w:rsidRDefault="00201D7D" w:rsidP="00201D7D">
      <w:pPr>
        <w:spacing w:before="100" w:beforeAutospacing="1" w:after="100" w:afterAutospacing="1" w:line="240" w:lineRule="auto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8328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</w:p>
    <w:p w:rsidR="00F03056" w:rsidRDefault="00F03056" w:rsidP="00F0305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  <w:r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г</w:t>
      </w:r>
      <w:proofErr w:type="gramStart"/>
      <w:r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.У</w:t>
      </w:r>
      <w:proofErr w:type="gramEnd"/>
      <w:r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лан-Удэ</w:t>
      </w:r>
    </w:p>
    <w:p w:rsidR="00F03056" w:rsidRDefault="00F03056" w:rsidP="00201D7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</w:pPr>
      <w:r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2022</w:t>
      </w:r>
    </w:p>
    <w:p w:rsidR="00160880" w:rsidRPr="008328AA" w:rsidRDefault="00160880" w:rsidP="008328AA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lastRenderedPageBreak/>
        <w:t>Пояснительная записка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Развитие интеграционных процессов в образовании, деятельность центров и служб психолого-педагогического сопровождения детей, нуждающихся в поддержке; экспериментальная и проектная работа по выстраиванию условий для детей с ОВЗ в образовательных учреждениях обеспечили возможность серьёзного эволюционного скачка в развитии и понимании инклюзии как реальной возможности для российского образования. Рассмотрение образования через призму инклюзии означает изменение представления о том, что проблемой является ребенок и переход к пониманию того, что в изменениях нуждается сама система образования.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Проблема проектирования индивидуальных образовательных маршрутов на современном этапе является одной из актуальных проблем, это связано с изменившимися социально-экономическими условиями развития общества, с внедрением Федеральных государственных образовательных стандартов нового поколения, которые предполагают новые требования к системе образования.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В решении заседания президиума Совета при Президенте Российской Федерации по реализации приоритетных национальных проектов и демографической политике отмечается, что субъектами Российской Федерации должны быть приняты исчерпывающие меры организационно-правового характера, обеспечивающие решение вопросов организации предоставления образования детям с ограниченными возможностями здоровья, отнесенных к их компетенции.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Для решения этой задачи от современного педагога требуется ведение различных новых форм документации, одной из которых является Индивидуальный образовательный маршрут (ИОМ). В современной литературе, к сожалению, крайне недостаточно литературы, описывающей подходы к составлению этого документа. И те немногочисленные источники, которые представлены, относятся к школьному образованию. В данном методическом пособии мы раскрыли собственный опыт составления Индивидуальных образовательных маршрутов, опираясь на ФГОС 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ДО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, адаптируя 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школьный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опыт составления ИОМ, а также используя свой практический опыт.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Индивидуализация образовательного процесса детей с ОВЗ приводит к необходимости организовывать процесс обучения и воспитания таким образом, чтобы учитывались индивидуальные потребности и возможности каждого ребенка. А для этого необходима разработка и создание специальных условий, в том числе и разработка Индивидуальных образовательных маршрутов (ИОМ).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Маршрут составлен на основе комплексирования программ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Образовательная программа дошкольного образования </w:t>
      </w:r>
      <w:r w:rsidR="008328AA"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«Мозаика» под ред. </w:t>
      </w:r>
      <w:proofErr w:type="spellStart"/>
      <w:r w:rsidR="008328AA"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Т.В.Волосовец</w:t>
      </w:r>
      <w:proofErr w:type="spellEnd"/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Адаптированная образовательная программа дошкольного образования для дошкольников с тяжелыми нарушениями речи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/ П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од ред. Л. В. Лопатиной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Воспитание и обучение детей дошкольного возраста с общим недоразвитием речи [Текст] :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програм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.-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метод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. рекомендации / Т.Б. Филичева, Т.В. Туманова, Г.В. Чиркина. - 2-е изд., стер. - М.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: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Дрофа , 2010.</w:t>
      </w:r>
    </w:p>
    <w:p w:rsidR="00BE580F" w:rsidRPr="008328AA" w:rsidRDefault="00BE580F" w:rsidP="00BE580F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lastRenderedPageBreak/>
        <w:t>В работе с ребенком использованы образовательные технологии: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Технология игрового обучения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Компьютерные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Здоровьесберегающие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технологии (дыхательная гимнастика, зрительная,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логоритмика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)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Технология развития связной речи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Технология развития мелкой моторики (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биоэнергопластика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,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су-джок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терапия, пальчиковая гимнастика)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По заключению ПМПК ребенку рекомендовано 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обучение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по адаптированной образовательной программе для детей с ТНР.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ИОМ для ребенка составлена с опорой на 1 год обучения адаптированной основной образовательной программы дошкольного учреждения (с учетом программы «Адаптированная образовательная программа дошкольного образования для дошкольников с тяжелыми нарушениями речи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/ П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од ред. Л. В. Лопатиной)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Основным способом деятельности являются сопряженные действия с взрослым и частичное выполнение действий по подражанию действиям педагога.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ЦЕЛЕВОЙ РАЗДЕЛ</w:t>
      </w:r>
    </w:p>
    <w:p w:rsidR="00160880" w:rsidRPr="008328AA" w:rsidRDefault="00BE580F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Ф.И ребенк</w:t>
      </w:r>
      <w:r w:rsidR="008328AA"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а_</w:t>
      </w:r>
      <w:r w:rsidR="00160880"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______________</w:t>
      </w:r>
    </w:p>
    <w:p w:rsidR="00160880" w:rsidRPr="008328AA" w:rsidRDefault="008328AA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Дата рождения 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____________</w:t>
      </w:r>
      <w:proofErr w:type="gramStart"/>
      <w:r w:rsidR="00160880"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г</w:t>
      </w:r>
      <w:proofErr w:type="spellEnd"/>
      <w:proofErr w:type="gramEnd"/>
      <w:r w:rsidR="00160880"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Речевое заключение </w:t>
      </w:r>
      <w:r w:rsidR="00A14E6E"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ТРП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Возрастная группа средняя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Цель:</w:t>
      </w: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 выстраивание системы работы с ребенком, имеющим ОВЗ, в условиях компенсирующей группы.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Общие сведения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Ф.И.О. родителей (законных представителей)</w:t>
      </w:r>
      <w:r w:rsidR="008328AA"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</w:t>
      </w: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________________</w:t>
      </w:r>
    </w:p>
    <w:p w:rsidR="00160880" w:rsidRPr="008328AA" w:rsidRDefault="008328AA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Ф.И.О. </w:t>
      </w:r>
      <w:r w:rsidR="00160880"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___________________________________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Ф.И.О. специалистов сопровождения_______________________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2"/>
        <w:gridCol w:w="6649"/>
      </w:tblGrid>
      <w:tr w:rsidR="00160880" w:rsidRPr="008328AA" w:rsidTr="00160880">
        <w:trPr>
          <w:trHeight w:val="165"/>
          <w:tblCellSpacing w:w="15" w:type="dxa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165" w:lineRule="atLeast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Заключение и рекомендации ГПМПК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Рекомендации для реализации права на образование:</w:t>
            </w:r>
          </w:p>
          <w:p w:rsidR="00160880" w:rsidRPr="008328AA" w:rsidRDefault="00160880" w:rsidP="00160880">
            <w:pPr>
              <w:spacing w:before="100" w:beforeAutospacing="1" w:after="100" w:afterAutospacing="1" w:line="165" w:lineRule="atLeast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нуждается в создании специальных условий, связанных с реализацией АООП дошкольного возраста</w:t>
            </w:r>
          </w:p>
        </w:tc>
      </w:tr>
      <w:tr w:rsidR="00160880" w:rsidRPr="008328AA" w:rsidTr="00160880">
        <w:trPr>
          <w:trHeight w:val="405"/>
          <w:tblCellSpacing w:w="15" w:type="dxa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Основная цель на текущий период в направлении развития и социализации ребенка (полугодие)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8328AA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Освоение ребенком примерн</w:t>
            </w:r>
            <w:r w:rsidR="008328AA"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ой ООП дошкольного образования «Мозаика»</w:t>
            </w:r>
            <w:r w:rsidR="008328AA" w:rsidRPr="008328AA">
              <w:rPr>
                <w:rFonts w:eastAsia="Times New Roman"/>
                <w:smallCaps w:val="0"/>
                <w:color w:val="000000"/>
                <w:sz w:val="24"/>
                <w:szCs w:val="24"/>
                <w:vertAlign w:val="baseline"/>
                <w:lang w:eastAsia="ru-RU"/>
              </w:rPr>
              <w:t xml:space="preserve"> под ред. </w:t>
            </w:r>
            <w:proofErr w:type="spellStart"/>
            <w:r w:rsidR="008328AA" w:rsidRPr="008328AA">
              <w:rPr>
                <w:rFonts w:eastAsia="Times New Roman"/>
                <w:smallCaps w:val="0"/>
                <w:color w:val="000000"/>
                <w:sz w:val="24"/>
                <w:szCs w:val="24"/>
                <w:vertAlign w:val="baseline"/>
                <w:lang w:eastAsia="ru-RU"/>
              </w:rPr>
              <w:t>Т.В.Волосовец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, а также Адаптированной основной образовательной программы дошкольного образования для детей с ТНР/ под ред. Л. В. Лопатиной</w:t>
            </w:r>
          </w:p>
        </w:tc>
      </w:tr>
      <w:tr w:rsidR="00160880" w:rsidRPr="008328AA" w:rsidTr="00160880">
        <w:trPr>
          <w:trHeight w:val="60"/>
          <w:tblCellSpacing w:w="15" w:type="dxa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60" w:lineRule="atLeast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Общие задачи на период реализации ИОМ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60" w:lineRule="atLeast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Создание коррекционно-педагогических условий для обучения и воспитания с целью устранения и уменьшения недостатков речевой деятельности, речемыслительной деятельности, коммуникативной деятельности, познавательной деятельности, организации эмоционально-волевой сферы, двигательной деятельности и компенсации нарушений в развитии.</w:t>
            </w:r>
          </w:p>
        </w:tc>
      </w:tr>
      <w:tr w:rsidR="00160880" w:rsidRPr="008328AA" w:rsidTr="00160880">
        <w:trPr>
          <w:trHeight w:val="165"/>
          <w:tblCellSpacing w:w="15" w:type="dxa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165" w:lineRule="atLeast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Режим пребывания ребенка в ОУ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165" w:lineRule="atLeast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группа полного дня</w:t>
            </w:r>
            <w:proofErr w:type="gramEnd"/>
          </w:p>
        </w:tc>
      </w:tr>
      <w:tr w:rsidR="00160880" w:rsidRPr="008328AA" w:rsidTr="00160880">
        <w:trPr>
          <w:trHeight w:val="75"/>
          <w:tblCellSpacing w:w="15" w:type="dxa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75" w:lineRule="atLeast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Взаимодействие специалистов ОУ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Воспитатель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Педагог-психолог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Учитель-логопед</w:t>
            </w:r>
          </w:p>
          <w:p w:rsidR="00160880" w:rsidRPr="008328AA" w:rsidRDefault="00160880" w:rsidP="00160880">
            <w:pPr>
              <w:spacing w:before="100" w:beforeAutospacing="1" w:after="100" w:afterAutospacing="1" w:line="75" w:lineRule="atLeast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Музыкальный руководитель</w:t>
            </w:r>
          </w:p>
        </w:tc>
      </w:tr>
      <w:tr w:rsidR="00160880" w:rsidRPr="008328AA" w:rsidTr="00160880">
        <w:trPr>
          <w:trHeight w:val="180"/>
          <w:tblCellSpacing w:w="15" w:type="dxa"/>
        </w:trPr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180" w:lineRule="atLeast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Соматическое состояние</w:t>
            </w:r>
          </w:p>
        </w:tc>
        <w:tc>
          <w:tcPr>
            <w:tcW w:w="3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180" w:lineRule="atLeast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Вторая группа здоровья</w:t>
            </w:r>
          </w:p>
        </w:tc>
      </w:tr>
    </w:tbl>
    <w:p w:rsidR="00160880" w:rsidRPr="008328AA" w:rsidRDefault="00160880" w:rsidP="00160880">
      <w:pPr>
        <w:spacing w:before="100" w:beforeAutospacing="1" w:after="240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Характеристика проблем ребенка.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Согласно заключению ПМПК и диагностическим данным специалистов ДОУ у воспитанника встречаются следующие затруднения: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Психологическая диагностика показала, что отсутствует мотивация к познавательной деятельности: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темп выполнения заданий очень низкий;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нуждается в постоянной помощи взрослого;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низкий уровень развития познавательных процессов: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восприятия (цвет, форма, величина);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внимания (устойчивость, концентрация, переключение, объем);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мышления (обобщение, классификация, аналогия, анализ-синтез);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памяти (зрительная, слуховая);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низкий уровень развития речи (номинативная, семантическая, коммуникативная).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Логопедическое обследование дало следующий результат: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lastRenderedPageBreak/>
        <w:t>Нарушения речи носят системный характер (недоразвитие звуковой и смысловой сторон речи: нарушен лексико-грамматический строй речи, фонематический слух и фонематическое восприятие, недостатки звукопроизношения, проблемы в формировании связной речи) и входят в структуру дефекта,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Педагогическая диагностика показала, что у ребенка низкий уровень познавательного, речевого, социально-коммуникативного развития и средний уровень физического и художественно-эстетического развития.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Задачи психолого-педагогического сопровождения ребенка с ТНР</w:t>
      </w: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Мониторинговые: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- </w:t>
      </w: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Организация комплексного психолого-педагогического изучения ребёнка в целом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Мониторинг эффективности реализации индивидуальной коррекционно-развивающей программы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Воспитательные: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Решение вопросов социализации, повышения самостоятельности ребёнка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Становления нравственных ориентиров в деятельности и поведении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Воспитание положительных личностных качеств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Коррекционно-развивающие: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 Установление эмоционального контакта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Развивать навыки коммуникации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Сенсорное развитие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Уточнение, обогащение и систематизация словаря (бытовые моменты, обобщающие понятия, окружающий мир)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Стимулирование познавательной активности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Развитие компенсаторных механизмов становления психики и деятельности ребёнка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 Развивать грамматические категории (прилагательные, глаголы, предлоги)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Формировать фразу (разные типы конструкций).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Развивать артикуляционную моторику, дыхание, ритм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lastRenderedPageBreak/>
        <w:t>- Преодоление и предупреждение у него вторичных отклонений в развитии познавательной сферы, поведения и личностных ориентиров - создать ситуацию успеха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Образовательные: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Развитие познавательной активности ребенка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Формирование у него всех видов детской деятельности, характерных для данного возрастного периода.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Развитие всех сторон речи.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Подготовка ребенка к школьному обучению, с учётом индивидуальных особенностей и его психофизических возможностей.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Организация образовательной деятельности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6"/>
        <w:gridCol w:w="2340"/>
        <w:gridCol w:w="2462"/>
        <w:gridCol w:w="2489"/>
      </w:tblGrid>
      <w:tr w:rsidR="00160880" w:rsidRPr="008328AA" w:rsidTr="00160880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специалист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Раздел программы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 xml:space="preserve">Основные направление </w:t>
            </w:r>
            <w:proofErr w:type="spellStart"/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логокоррекционной</w:t>
            </w:r>
            <w:proofErr w:type="spellEnd"/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 xml:space="preserve"> работы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Содержание работы в семье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Речевое развитие Коррекция нарушений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Логопед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Развитие артикуляционной моторики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Общие артикуляционные упражнения: «Улыбка», «Трубочка», «Заборчик», «Лопаточка», «Почистим верхние и нижние зубы»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Самомассаж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 языка, губ: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«Накажем непослушный язычок»;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«Покусаем верхнюю и нижнюю губы»;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артикуляционное упражнение «Расческа».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Дыхательная гимнастика.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Выполнение артикуляционной гимнастики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Формирование звукопроизношения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Уточнить произношение гласных звуков: А, У, О, И, 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Ы</w:t>
            </w:r>
            <w:proofErr w:type="gram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Закрепление произношения звуков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Развитие фонематического слуха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Развивать фонематическое восприятие.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Обучать идентификации предмета (опознавать предмет по характерному звуку, издаваемому этим предметом).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Знакомить с играми, показ занятий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Развитие слоговой структуры слова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Учить воспринимать и воспроизводить неречевые ритмические структуры (отстукивание, </w:t>
            </w: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отхлопывание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).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Познакомить со словарём.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Совместный подбор иллюстративного материала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Обогащение словаря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Развивать </w:t>
            </w: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импрессивную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 речь.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Расширять пассивный словарь по лексической теме: 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Овощи, Фрукты, Сад-огород, Посуда, Обувь, Дикие животные существительные: название предметов, их части</w:t>
            </w:r>
            <w:proofErr w:type="gramEnd"/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прилагательные: большой, маленький, твёрдый, мягкий,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цвет: синий, красный, зелёный, желтый, мохнатый, деревянная, </w:t>
            </w: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чайная…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форма: круг, квадрат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величина: большой, маленький; </w:t>
            </w:r>
            <w:proofErr w:type="spellStart"/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высокий-низкий</w:t>
            </w:r>
            <w:proofErr w:type="spellEnd"/>
            <w:proofErr w:type="gram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…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Знакомить с играми.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Показ занятий с ребёнком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Совместный подбор иллюстративного материала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Формирование грамматических конструкций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уточнение и расширение словарного запаса по лексическим темам: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«Овощи», «Фрукты», «Сад. 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Огород», «Осень», «Одежда», «Обувь», «Посуда», «Дикие животные», «Зима»; уточнить и закрепить обобщающие понятия;</w:t>
            </w:r>
            <w:proofErr w:type="gramEnd"/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учить различать и выделять признаки предметов по их назначению (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какой</w:t>
            </w:r>
            <w:proofErr w:type="gram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? какая? какое? какие?);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учить понимать слова с уменьшительно-ласкательными суффиксами; согласование существительных с прилагательными;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учить различать пространственное отношение предметов, выраженных предлогами: 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</w:t>
            </w:r>
            <w:proofErr w:type="gram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, на, под;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Знакомить с играми.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Показ занятий с ребёнком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Совместный подбор иллюстративного материала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Развитие связной речи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Введение в речь слов-указателей (тут, там, вот, это) Обучение согласованию </w:t>
            </w: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существительных с прилагательными, существительных с местоимениями (Дай мяч.</w:t>
            </w:r>
            <w:proofErr w:type="gram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 На мяч. Тут мяч. Вот мяч. Там мяч.)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.У</w:t>
            </w:r>
            <w:proofErr w:type="gram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чить обращаться с просьбами ко взрослым: дай, на.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Знакомить с играми.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Показ занятий с ребёнком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Развитие психологической базы речи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Угадай</w:t>
            </w:r>
            <w:proofErr w:type="gram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 кто сказал?»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«Чего не стало?»,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— расширение объема зрительной памяти;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Классификация картинного материала (Тема «Фрукты») по признаку: круглые, овальные и др.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Знакомство с играми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Психолого-педагогическое сопровождение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Педагог-психолог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Эмоционально-личностное развитие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формировать навыки уверенного поведения (учить владеть собой в травматических ситуациях), повышать самооценку;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учить способам снятия мышечного и эмоционального напряжения.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</w:t>
            </w: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Сказкотерапия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«Музыкотерапия» (релаксация, рисование под музыку, музыкально-подвижные игры, пластическая драматизация под музыку)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Развитие психических процессов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формировать восприятие формы и пространственных отношений на основе зрительного соотнесения фигур;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- развивать целостность восприятия, способность к зрительному </w:t>
            </w: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синтезу;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развивать умение понимать инструкцию, устойчивость, концентрацию и объем внимания.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«Найди домик для животного» («Коробка форм»)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«Поставь матрешек по росту» (Матрешка 4-составная)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«Покажи и назови»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Воспитатель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Ознакомление с окружающим миром: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1) ребенку о самом себе и окружающих людях;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2) ребенок и окружающий мир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закреплять знания о своем имени, фамилии, возрасте;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продолжать знакомить с собственным телом, называть части тела, знать их назначение, функциональные возможности; учить наблюдать за своим внешним видом, используя зеркало;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учить различать и называть овощи, фрукты, ягоды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расширить кругозор на тему «осень»; расширять представления о диких животных и их детенышах (особенности их поведения, передвижения; питание);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«Волшебное зеркало»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«Овощи», «Фрукты»,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«Что где растет?»,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«Чьи детки», «Животные»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«Фиолетовый лес»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РЭМП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учить находить один несколько, мало и много предметов, использовать в речи.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-учить согласовывать числительное «один» и наречие «много» «мало» «несколько» с существительными в роде, числе и </w:t>
            </w: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падеже.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-учить сравнивать предметы по величине (широки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й-</w:t>
            </w:r>
            <w:proofErr w:type="gram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 узкий высокий- низкий, </w:t>
            </w: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большой-маленький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) _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-учить различать круг, квадрат, треугольник, прямоугольник.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-учить понимать смысл обозначений: </w:t>
            </w: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вверху-внизу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; впереди 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–с</w:t>
            </w:r>
            <w:proofErr w:type="gram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зади; </w:t>
            </w: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слева-справа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; на, над, под; перед, за, между, верхняя, нижняя полоска.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-временная ориентировка (утро, день, вечер, ночь)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«Один – много»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«Найди в комнате много одинаковых предметов»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«Принеси несколько предметов»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«Покажи несколько предметов»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«Блоки </w:t>
            </w: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Дьенеша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«Цвет и форма»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«Геометрическое лото»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«Сравни и подбери»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«Палочки </w:t>
            </w: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Кюизенер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«Сравниваем противоположности»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«Куда укатился мяч»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«Куда спрятался мишка»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«Чудесный мешочек» с геометрически фигурами, мелким раздаточным материалом.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Развитие мелкой моторики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Развивать и совершенствовать мелкую моторику рук и кистей рук.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Развивать силу пальцев рук.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Развивать способность координированной работы рук со зрительным восприятием.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Учить 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правильно</w:t>
            </w:r>
            <w:proofErr w:type="gram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 держать карандаш, обводить предмет по внутреннему и </w:t>
            </w: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наружному контуру.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Освоение разных видов движения, как прием рисования (движение по прямой, в различных направлениях, по кругу, отрывочные), не поворачивая лист бумаги.</w:t>
            </w:r>
            <w:proofErr w:type="gramEnd"/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Пальчиковые игры на тему: «Наше тело» «Овощи» «Фрукты» «Осень».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«Сортировка пуговиц», «Собери бусы», «Камешки </w:t>
            </w: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Марблс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», «Моталки», «Прищепки», «Кистевые эспандеры», Коврик «Травка», Упражнения с рифленым мячиком. «Волшебный мешочек с мелкими предметами»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Пальчиковый театр по сказке «Колобок», «Изобразительная деятельность (рисование, лепка, аппликация)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Музыкальный руководитель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Развитие ритма и ритмического слуха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- вызвать интерес к 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разным</w:t>
            </w:r>
            <w:proofErr w:type="gram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 вида музыкальной деятельности;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формировать культуру слушания музыка;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формировать музыкально-ритмические умения и навыки.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«Солнышко и дождик», «Высоко и низко», «Что за звук?» и т.д.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Детские музыкальные инструменты: бубен, маракас, металлофон, колокольчик, треугольник и т.д.</w:t>
            </w:r>
            <w:proofErr w:type="gramEnd"/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Логоритмика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воспитывать чувство ритма;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вырабатывать точность и четкость движений;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нормализация мышечного тонуса;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координировать речь с движениями и музыкой.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ходьба со сменой ритма;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работа над координацией и переключаемостью движений.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Инструктор по физической культуре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Развитие основных движений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формировать правильную осанку;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развивать умение ходить и бегать с согласованными движениями рук и ног;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- учить ползать, подлезать, перелезать через </w:t>
            </w: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предметы.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Корригирующая ходьба;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«Перешагни грибы», «Проползи по</w:t>
            </w:r>
            <w:r w:rsidR="005976FE"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д</w:t>
            </w: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 мостиком», «Полоса препятствий» и т.д.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0880" w:rsidRPr="008328AA" w:rsidRDefault="00160880" w:rsidP="00160880">
            <w:pPr>
              <w:spacing w:after="0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Развитие физических качеств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развивать активность, быстроту, выносливость, ловкость;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 развивать пространственную ориентировку.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Подвижные игры и упражнения.</w:t>
            </w:r>
          </w:p>
        </w:tc>
      </w:tr>
    </w:tbl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II. Содержательный раздел</w:t>
      </w: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План работы сотрудничества с семьей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9"/>
        <w:gridCol w:w="2855"/>
        <w:gridCol w:w="3811"/>
      </w:tblGrid>
      <w:tr w:rsidR="00160880" w:rsidRPr="008328AA" w:rsidTr="00160880">
        <w:trPr>
          <w:tblCellSpacing w:w="15" w:type="dxa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Задачи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Мероприятия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Срок проведения и ответственный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Ознакомление родителей с результатами первичной, промежуточной и итоговой диагностики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Индивидуальные беседы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Корректировка ИОМ и ИОП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Сентябрь, февраль, май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Воспитатели, специалисты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Проведение консультаций по освоению ООП дошкольного образования и вовлечение в совместную образовательную деятельность с детьми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Открытые занятия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Индивидуальные консультации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Совместная проектная деятельность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 течение года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Воспитатели, педагог-психолог, воспитатель по физической культуре, музыкальный руководитель, методист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color w:val="000000"/>
                <w:sz w:val="24"/>
                <w:szCs w:val="24"/>
                <w:vertAlign w:val="baseline"/>
                <w:lang w:eastAsia="ru-RU"/>
              </w:rPr>
              <w:t>Определение стратегии и тактик совместной помощи ребенку с ОВЗ (режим выполнения домашних заданий, единые требования воспитателя, родителей; формирование у ребенка самостоятельности и ответственности, развитие творческих способностей в системе дополнительного образования и др.)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-получать </w:t>
            </w: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онлайн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 консультации специалистов;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-участвовать в работе форума с наиболее острыми вопросами по образованию детей с ОВЗ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-Знакомство с семьей (анкетирование, встречи – знакомства);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-Информирование родителей о ходе образовательного </w:t>
            </w: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lastRenderedPageBreak/>
              <w:t>процесса (индивидуальные консультации, родительские собрания, оформления наглядных стендов, организация выставок детского творчества, создание памяток, переписка по электронной почте);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</w:tr>
    </w:tbl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lastRenderedPageBreak/>
        <w:t>Организационный раздел ИОМ</w:t>
      </w: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Адаптированный индивидуальный учебный план и формы индивидуального психолого-педагогического сопровождения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1243"/>
        <w:gridCol w:w="2548"/>
        <w:gridCol w:w="1802"/>
        <w:gridCol w:w="1724"/>
      </w:tblGrid>
      <w:tr w:rsidR="00160880" w:rsidRPr="008328AA" w:rsidTr="00160880">
        <w:trPr>
          <w:tblCellSpacing w:w="15" w:type="dxa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Направление работы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Кол-во занятий в неделю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Форма проведения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Ф.И.О. специалиста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b/>
                <w:bCs/>
                <w:smallCaps w:val="0"/>
                <w:sz w:val="24"/>
                <w:szCs w:val="24"/>
                <w:vertAlign w:val="baseline"/>
                <w:lang w:eastAsia="ru-RU"/>
              </w:rPr>
              <w:t>Примечание</w:t>
            </w:r>
          </w:p>
        </w:tc>
      </w:tr>
      <w:tr w:rsidR="00160880" w:rsidRPr="008328AA" w:rsidTr="00160880">
        <w:trPr>
          <w:trHeight w:val="1935"/>
          <w:tblCellSpacing w:w="15" w:type="dxa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Педагогическая помощь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2 занятий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Групповые занятия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Индивидуальные занятия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Подгрупповые занятия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Воспитатели: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Пон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., чт.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Психологическая помощь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2 занятия в неделю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Индивидуальные занятия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Психолог: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 xml:space="preserve">Ср., </w:t>
            </w:r>
            <w:proofErr w:type="spellStart"/>
            <w:proofErr w:type="gramStart"/>
            <w:r w:rsidR="005976FE"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чт</w:t>
            </w:r>
            <w:proofErr w:type="spellEnd"/>
            <w:proofErr w:type="gramEnd"/>
          </w:p>
        </w:tc>
      </w:tr>
      <w:tr w:rsidR="00160880" w:rsidRPr="008328AA" w:rsidTr="00160880">
        <w:trPr>
          <w:tblCellSpacing w:w="15" w:type="dxa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Логопедическая помощь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5 занятий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3 занятия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 неделю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Групповые занятия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Индивидуальные занятия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Логопед: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proofErr w:type="spell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Пон-пят</w:t>
            </w:r>
            <w:proofErr w:type="spell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.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Вт., ср., пят.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Музыкальные занятия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2 занятия в неделю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Групповые занятия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Музыкальный руководитель: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Ср., чет.</w:t>
            </w:r>
          </w:p>
        </w:tc>
      </w:tr>
      <w:tr w:rsidR="00160880" w:rsidRPr="008328AA" w:rsidTr="00160880">
        <w:trPr>
          <w:tblCellSpacing w:w="15" w:type="dxa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Физкультурные занятия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3 занятия в неделю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Групповые занятия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Воспитатель по физической культуре:</w:t>
            </w:r>
          </w:p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60880" w:rsidRPr="008328AA" w:rsidRDefault="00160880" w:rsidP="00160880">
            <w:pPr>
              <w:spacing w:before="100" w:beforeAutospacing="1" w:after="100" w:afterAutospacing="1" w:line="240" w:lineRule="auto"/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</w:pPr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Пн., ср</w:t>
            </w:r>
            <w:proofErr w:type="gramStart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.(</w:t>
            </w:r>
            <w:proofErr w:type="gramEnd"/>
            <w:r w:rsidRPr="008328AA">
              <w:rPr>
                <w:rFonts w:eastAsia="Times New Roman"/>
                <w:smallCaps w:val="0"/>
                <w:sz w:val="24"/>
                <w:szCs w:val="24"/>
                <w:vertAlign w:val="baseline"/>
                <w:lang w:eastAsia="ru-RU"/>
              </w:rPr>
              <w:t>на улице) чет.</w:t>
            </w:r>
          </w:p>
        </w:tc>
      </w:tr>
    </w:tbl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lastRenderedPageBreak/>
        <w:t>Условия для развития ребенка</w:t>
      </w: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Материально-технические условия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- Для обеспечения образовательной деятельности в группе и кабинете созданы условия для общения и совместной деятельности детей как 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со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взрослыми, так и со сверстниками.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пространство группы, кабинета разбито на зоны, где находится необходимое оборудование, игрушки, материалы для разнообразных сюжетно-ролевых и дидактических игр, в том числе предметы-заменители.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Архитектурная среда и учебное пространство</w:t>
      </w:r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компьютерная техника (персональный компьютер учителя, множительная техника);</w:t>
      </w:r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аудиторная доска с магнитной поверхностью и набором приспособлений для крепления таблиц, картинок и т. д.;</w:t>
      </w:r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погремушки и музыкальные инструменты (фортепиано, бубен, деревянные ложки, треугольник, трещотки, маракасы, металлофон);</w:t>
      </w:r>
      <w:proofErr w:type="gramEnd"/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музыкальный центр и набор С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D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дисков с аудиоматериалом;</w:t>
      </w:r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реквизит для танцев и двигательных упражнений (флажки, мячи разных размеров, ленточки, платочки, обручи, скакалки, гимнастические палки).</w:t>
      </w:r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Книжный уголок отличается разнообразием и содержательностью материала. Детская литература подобрана в соответствие с возрастом и программными требованиями. В группе помимо традиционной художественной литературы имеются подборки разнообразных музыкальных детских книг.</w:t>
      </w:r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Зона конструктивных игр отличается доступностью и удобством расположения, содержит машины разных размеров, разнообразный строительный материал, разные виды конструкторов.</w:t>
      </w:r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- Комплекс интерактивных компьютерных игр и упражнений по развитию и коррекции внимания, восприятия, памяти, мышления (игры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Мерсибо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)</w:t>
      </w:r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Наборы дидактических игр, раздаточного материала, картинок для фронтальной и индивидуальной работы.</w:t>
      </w:r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- Для художественно-эстетического развития детей с ТНР и коррекции нарушений развития фонематического слуха и ритмической структуры подбираются музыкально-дидактические игры: на обогащение слухового опыта; на определение характера музыки; на развитие фонематического слуха и восприятия; на развитие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музыко-слуховой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памяти; на развитие тембрового слуха; на развитие чувства ритма.</w:t>
      </w:r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- Для организации разных видов двигательной активности детей и проведения закаливающих процедур, в группе организован спортивный центр, в котором имеются предметы физкультурного и спортивно-игрового оборудования и инвентаря, позволяющие более полно удовлетворить двигательные потребности каждого ребёнка, стимулировать самостоятельную двигательную активность, разнообразные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массажёры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.</w:t>
      </w:r>
    </w:p>
    <w:p w:rsidR="00160880" w:rsidRPr="008328AA" w:rsidRDefault="00160880" w:rsidP="005976FE">
      <w:pPr>
        <w:spacing w:after="0" w:line="240" w:lineRule="auto"/>
        <w:ind w:firstLine="709"/>
        <w:jc w:val="both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В группе имеется уголок психологической разгрузки; уединения, с этой це</w:t>
      </w:r>
      <w:r w:rsidR="000F6080"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лью используется часть игрового</w:t>
      </w: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пространства группы.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lastRenderedPageBreak/>
        <w:t>Специальное оборудование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уголок с подборкой иллюстраций с предметными и сюжетными картинками,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- игрушки для обыгрывания стихов,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потешек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,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карточки с изображением правильной артикуляции звуков,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схемы разбора слова, предложения, иллюстративные материалы для закрепления и автоматизации звуков,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-индивидуальные зеркала для 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обучающихся</w:t>
      </w:r>
      <w:proofErr w:type="gramEnd"/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 раскраски по лексическим темам;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- для развития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глазодвигательных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функций лабиринты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-материалы для развития мелкой моторики (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лего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, пластилин, штриховка и др.)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- предметы необходимые для массажа мелкой мускулатуры (мяч-еж, кольцо-еж, валик-еж и </w:t>
      </w:r>
      <w:proofErr w:type="spellStart"/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др</w:t>
      </w:r>
      <w:proofErr w:type="spellEnd"/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)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-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кольцебросы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, бадминтон, калейдоскопы, приборы и игрушки для развития глубины пространства и др. игры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 дидактический материал необходимый для развития систем сенсорных эталонов, стимулирования познавательной активности</w:t>
      </w:r>
    </w:p>
    <w:p w:rsidR="000F6080" w:rsidRPr="008328AA" w:rsidRDefault="000F60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-интерактивный стол</w:t>
      </w: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Учебно-методический комплект по реализации образовательного маршрута.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Примерная адаптированная основная образовательная программа для дошкольников с ТНР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П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од редакцией профессора Л. В. Лопатиной С-П. 2014.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Катаева А.А.,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Стребелева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Е.А. Дидактические игры и упражнения в обучении дошкольников с отклонениями в развитии: Пособие для учителя. – М.: ВЛАДОС, 2004.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Куражева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Н.Ю. «Цветик –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семицветик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». Программа психолого-педагогических занятий для дошкольников. 4 - 5 года. – СПб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.: 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Речь; М.: Сфера, 2011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Психодиагностика детей в дошкольных учреждениях (методики, тесты,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опросники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) / авт. – сост. Е.В. Доценко. – Изд. 2-е – Волгоград: Учитель, 2011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Создание и апробация модели психолого-педагогического сопровождения инклюзивной практики: Методическое пособие / Под общ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.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р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ед. С.В. Алехиной, М.М. Семаго. — М.: МГППУ, 2012. — 156 с.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lastRenderedPageBreak/>
        <w:t xml:space="preserve">Е. и С. Железновы Музыка с мамой: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Аудиопрограмма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для общего и музыкального развития малышей от 0 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до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в лет. - М.: издательство детских образовательных программ «ВЕСТЬ-ТДМ», 2007.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Е. и С. Железновы Музыкальные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обучалочки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: Серия аудиодисков. - М.: издательство детских образовательных программ «ВЕСТЬ-ТДМ», 2007 – 2010.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"Согласовано"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Председатель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ППк</w:t>
      </w:r>
      <w:proofErr w:type="spellEnd"/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___________________ ФИО: ___________________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Воспитатели:</w:t>
      </w:r>
    </w:p>
    <w:p w:rsidR="00160880" w:rsidRPr="008328AA" w:rsidRDefault="00944A13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</w:t>
      </w:r>
      <w:r w:rsidR="00160880"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__________________Ф.И.О.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___________________ Ф.И.О.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Педагог-психолог: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___________________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Специалист коррекционного профиля учитель-логопед: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___________________ Ф.И.О.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С планом работы 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ознакомлен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Родитель: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___________________ Ф.И.О.</w:t>
      </w:r>
    </w:p>
    <w:p w:rsidR="00160880" w:rsidRPr="008328AA" w:rsidRDefault="00160880" w:rsidP="00160880">
      <w:pPr>
        <w:spacing w:before="100" w:beforeAutospacing="1" w:after="240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</w:p>
    <w:p w:rsidR="00160880" w:rsidRPr="008328AA" w:rsidRDefault="00160880" w:rsidP="00160880">
      <w:pPr>
        <w:spacing w:before="100" w:beforeAutospacing="1" w:after="100" w:afterAutospacing="1" w:line="240" w:lineRule="auto"/>
        <w:jc w:val="center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Литература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Технология проектирования индивидуальных образовательных маршрутов</w:t>
      </w: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:</w:t>
      </w: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 учебное пособие / И. Ю. Исаева. - Магнитогорск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: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Изд-во Магнитогорск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.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 </w:t>
      </w:r>
      <w:proofErr w:type="spellStart"/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г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ос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. </w:t>
      </w:r>
      <w:proofErr w:type="spell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техн</w:t>
      </w:r>
      <w:proofErr w:type="spell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. ун-та им. Г. И. Носова, 2015. - 116 с.</w:t>
      </w:r>
    </w:p>
    <w:p w:rsidR="00160880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Горбачева Г</w:t>
      </w:r>
      <w:r w:rsidRPr="008328AA">
        <w:rPr>
          <w:rFonts w:eastAsia="Times New Roman"/>
          <w:b/>
          <w:bCs/>
          <w:smallCaps w:val="0"/>
          <w:color w:val="000000"/>
          <w:sz w:val="24"/>
          <w:szCs w:val="24"/>
          <w:vertAlign w:val="baseline"/>
          <w:lang w:eastAsia="ru-RU"/>
        </w:rPr>
        <w:t>.</w:t>
      </w: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Г. Индивидуальный образовательный маршрут как условие осуществления психолого-педагогической коррекции дошкольников с проблемами развития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.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 xml:space="preserve">// </w:t>
      </w:r>
      <w:proofErr w:type="gramStart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д</w:t>
      </w:r>
      <w:proofErr w:type="gramEnd"/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ошкольная педагогика/май/2008 №4 – с.37-38.</w:t>
      </w:r>
    </w:p>
    <w:p w:rsidR="0075103D" w:rsidRPr="008328AA" w:rsidRDefault="00160880" w:rsidP="00160880">
      <w:pPr>
        <w:spacing w:before="100" w:beforeAutospacing="1" w:after="100" w:afterAutospacing="1" w:line="240" w:lineRule="auto"/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</w:pPr>
      <w:r w:rsidRPr="008328AA">
        <w:rPr>
          <w:rFonts w:eastAsia="Times New Roman"/>
          <w:smallCaps w:val="0"/>
          <w:color w:val="000000"/>
          <w:sz w:val="24"/>
          <w:szCs w:val="24"/>
          <w:vertAlign w:val="baseline"/>
          <w:lang w:eastAsia="ru-RU"/>
        </w:rPr>
        <w:t>Лаврова Г.Н. «Психолого-педагогические разработки индивидуальных коррекционно-развивающих программ для детей с проблемами развития в условиях (коррекционного) дошкольного образовательного учреждения». Челябинск 2003</w:t>
      </w:r>
      <w:r w:rsidRPr="008328AA">
        <w:rPr>
          <w:rFonts w:eastAsia="Times New Roman"/>
          <w:smallCaps w:val="0"/>
          <w:color w:val="000000"/>
          <w:sz w:val="24"/>
          <w:szCs w:val="24"/>
          <w:shd w:val="clear" w:color="auto" w:fill="FFFFFF"/>
          <w:vertAlign w:val="baseline"/>
          <w:lang w:eastAsia="ru-RU"/>
        </w:rPr>
        <w:t>Опубликовано </w:t>
      </w:r>
      <w:r w:rsidRPr="008328AA">
        <w:rPr>
          <w:rFonts w:eastAsia="Times New Roman"/>
          <w:smallCaps w:val="0"/>
          <w:sz w:val="24"/>
          <w:szCs w:val="24"/>
          <w:vertAlign w:val="baseline"/>
          <w:lang w:eastAsia="ru-RU"/>
        </w:rPr>
        <w:t>12.082022</w:t>
      </w:r>
    </w:p>
    <w:sectPr w:rsidR="0075103D" w:rsidRPr="008328AA" w:rsidSect="0075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880"/>
    <w:rsid w:val="000F6080"/>
    <w:rsid w:val="001435C6"/>
    <w:rsid w:val="00160880"/>
    <w:rsid w:val="00201D7D"/>
    <w:rsid w:val="00285E1F"/>
    <w:rsid w:val="00466953"/>
    <w:rsid w:val="0050362A"/>
    <w:rsid w:val="005976FE"/>
    <w:rsid w:val="0075103D"/>
    <w:rsid w:val="008328AA"/>
    <w:rsid w:val="00901773"/>
    <w:rsid w:val="00904D8F"/>
    <w:rsid w:val="00944A13"/>
    <w:rsid w:val="00A14E6E"/>
    <w:rsid w:val="00BB3183"/>
    <w:rsid w:val="00BE580F"/>
    <w:rsid w:val="00D24110"/>
    <w:rsid w:val="00DC1CA3"/>
    <w:rsid w:val="00F0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32"/>
        <w:szCs w:val="32"/>
        <w:vertAlign w:val="sub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880"/>
    <w:pPr>
      <w:spacing w:before="100" w:beforeAutospacing="1" w:after="100" w:afterAutospacing="1" w:line="240" w:lineRule="auto"/>
    </w:pPr>
    <w:rPr>
      <w:rFonts w:eastAsia="Times New Roman"/>
      <w:smallCaps w:val="0"/>
      <w:sz w:val="24"/>
      <w:szCs w:val="24"/>
      <w:vertAlign w:val="baselin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F1293-7D4F-48AC-A38A-0B2A63F8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3350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Старший воспитатель</cp:lastModifiedBy>
  <cp:revision>12</cp:revision>
  <dcterms:created xsi:type="dcterms:W3CDTF">2022-12-14T04:27:00Z</dcterms:created>
  <dcterms:modified xsi:type="dcterms:W3CDTF">2022-12-14T07:38:00Z</dcterms:modified>
</cp:coreProperties>
</file>